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达州市特种设备监督检验所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考勤及请销假管理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制度</w:t>
      </w:r>
    </w:p>
    <w:p>
      <w:pPr>
        <w:pStyle w:val="3"/>
        <w:numPr>
          <w:ilvl w:val="0"/>
          <w:numId w:val="0"/>
        </w:numPr>
        <w:spacing w:line="560" w:lineRule="exact"/>
        <w:ind w:leftChars="200" w:right="25" w:rightChars="12" w:firstLine="2560" w:firstLineChars="800"/>
        <w:jc w:val="both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3"/>
        <w:numPr>
          <w:ilvl w:val="0"/>
          <w:numId w:val="0"/>
        </w:numPr>
        <w:spacing w:line="560" w:lineRule="exact"/>
        <w:ind w:leftChars="200" w:right="25" w:rightChars="12" w:firstLine="2560" w:firstLineChars="800"/>
        <w:jc w:val="both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第一章 总则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第一条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为进一步规范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全体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干部职工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考勤及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假管理工作，根据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市市场监督管理局《干部职工请销假管理办法》等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相关要求，结合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本单位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实际，制定本制度。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第二条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本制度适用于达州市特种设备监督检验所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全体干部职工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</w:p>
    <w:p>
      <w:pPr>
        <w:pStyle w:val="3"/>
        <w:numPr>
          <w:ilvl w:val="0"/>
          <w:numId w:val="0"/>
        </w:numPr>
        <w:spacing w:line="560" w:lineRule="exact"/>
        <w:ind w:leftChars="200" w:right="25" w:rightChars="12" w:firstLine="2240" w:firstLineChars="700"/>
        <w:jc w:val="both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第二章 审批程序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第三条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提出申请。至少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提前1天提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出请假申请，原则上不允许临时（已过到岗时间）请假、找人代请假和事后补假。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第四条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请假方式。请假有2种方式，方式一：通过“企业微信”请假功能提出申请，按审批权限审批通过并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抄送办公室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备案后方可生效；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方式二：统一填写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印制的《请假条》，注明请假原因及请假类别，签准后送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备案。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干部职工请假，原则上使用方式一进行审批，特殊情况下使用方式二审批；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请假期间所属事务及责任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原则上在各室内部调整，不得影响工作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3"/>
        <w:numPr>
          <w:ilvl w:val="0"/>
          <w:numId w:val="0"/>
        </w:numPr>
        <w:spacing w:line="560" w:lineRule="exact"/>
        <w:ind w:leftChars="0" w:right="25" w:rightChars="12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第五条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审批权限。干部职工一次性请假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1天以内由室主任、分管领导审批；请假1天以上由主要领导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审批，副所长请假经主要领导批准。</w:t>
      </w:r>
    </w:p>
    <w:p>
      <w:pPr>
        <w:pStyle w:val="3"/>
        <w:numPr>
          <w:ilvl w:val="0"/>
          <w:numId w:val="0"/>
        </w:numPr>
        <w:spacing w:line="560" w:lineRule="exact"/>
        <w:ind w:leftChars="0" w:right="25" w:rightChars="12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干部职工一次性请事假6天以上、请病假1个月以上或年内请病假累计2个月以上的，经单位审批后，报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市局主管部门备案。请假未批准而离开工作岗位的，一律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按旷工处理。</w:t>
      </w:r>
    </w:p>
    <w:p>
      <w:pPr>
        <w:pStyle w:val="3"/>
        <w:numPr>
          <w:ilvl w:val="0"/>
          <w:numId w:val="0"/>
        </w:numPr>
        <w:spacing w:line="560" w:lineRule="exact"/>
        <w:ind w:right="25" w:rightChars="12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第六条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事后销假。请假期满，应及时返岗并履行销假手续，并到办公室办理销假手续，注明销假日期，形成“提出申请-审批备案-事后销假”闭环管理机制。如需续假的，应在假期满前提出申请，经批准后方可续假。如需提前结束休假的，返岗后应及时报告，并履行提前销假手续。</w:t>
      </w:r>
    </w:p>
    <w:p>
      <w:pPr>
        <w:pStyle w:val="3"/>
        <w:numPr>
          <w:ilvl w:val="0"/>
          <w:numId w:val="0"/>
        </w:numPr>
        <w:spacing w:line="560" w:lineRule="exact"/>
        <w:ind w:leftChars="200" w:right="25" w:rightChars="12" w:firstLine="2240" w:firstLineChars="700"/>
        <w:jc w:val="both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第三章 假期类型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第七条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年休假。连续工作1年以上的享受年休假。年休假天数为：累计工作已满1年不满10年的年休假5天；已满10年不满20年的，年休假10天；已满20年的年休假15天。当年已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产假的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干部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职工不再享受年休假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国家法定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节假日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、休息日不计入年休假的假期。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第八条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事假。事假最小请假单位为半天，一个月内请事假一般不得超过5个工作日，全年请事假累计一般不得超过20个工作日。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第九条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病假。2天以内由单位直接审批；3-5天须出具疾病证明及其他证明材料；5天以上须出具县级（二级甲等）以上医疗机构的病历、疾病证明、票据等相关材料。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第十条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婚假。本人结婚给予3天婚假。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第十一条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产假。女性产假98天，延长生育假60天；男性护理假不超过20天。难产的，增加产假15天，生育多胞胎的，每多生育一个婴儿，增加产假15天。实行纯母乳喂养的女职工增加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30天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产假。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女职工怀孕未满4个月流产的，享受15天产假，怀孕4个月流产的，享受42天产假。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第十二条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育儿假。子女三周岁以下的夫妻，每年分别享受累计10天的育儿假。</w:t>
      </w:r>
    </w:p>
    <w:p>
      <w:pPr>
        <w:pStyle w:val="4"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第十三条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丧假。直系亲属（父母、岳父母、配偶、子女）死亡，给予5个工作日的丧假。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第十四条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以上假期类型未尽事宜，按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上级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有关规定执行。</w:t>
      </w:r>
    </w:p>
    <w:p>
      <w:pPr>
        <w:pStyle w:val="3"/>
        <w:numPr>
          <w:ilvl w:val="0"/>
          <w:numId w:val="0"/>
        </w:numPr>
        <w:spacing w:line="560" w:lineRule="exact"/>
        <w:ind w:leftChars="200" w:right="25" w:rightChars="12" w:firstLine="2240" w:firstLineChars="700"/>
        <w:jc w:val="both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第四章 考勤</w:t>
      </w:r>
    </w:p>
    <w:p>
      <w:pPr>
        <w:pStyle w:val="4"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第十五条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工作时间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本单位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实行标准工作时间工作制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根据国家相关规定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执行。</w:t>
      </w:r>
    </w:p>
    <w:p>
      <w:pPr>
        <w:pStyle w:val="4"/>
        <w:spacing w:line="560" w:lineRule="exact"/>
        <w:ind w:left="0" w:firstLine="640" w:firstLineChars="20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第十六条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考勤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方式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通过“企业微信”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打卡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功能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进行，因特殊情况未按时打卡的，可提出补卡申请，注明补卡事由，经直属上级审批后视为考勤合格；办公室根据考勤制度设置打卡规则，并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好职工的月考勤情况汇总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4"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第十七条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迟到、早退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上午09:00（包括9点）前考勤为合格， 09:0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至09:30考勤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视为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迟到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下午17:00以前无故离岗为早退。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第十八条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旷工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干部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职工有以下情况之一为旷工：上午09:30后考勤；早退超过半小时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考勤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记录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无故不上班；请假未获批准而擅自不上班；请假期限已满，不续假或续假未批准而逾期不上班；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不服从工作安排；未按工作安排执行，又无正当理由；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上班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期间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擅离职守或办理与工作无关的事情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pStyle w:val="3"/>
        <w:numPr>
          <w:ilvl w:val="0"/>
          <w:numId w:val="0"/>
        </w:numPr>
        <w:spacing w:line="560" w:lineRule="exact"/>
        <w:ind w:leftChars="200" w:right="25" w:rightChars="12" w:firstLine="2240" w:firstLineChars="700"/>
        <w:jc w:val="both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第五章 考核管理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第十九条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年度内病、事假累计请假2个月以上的，个人年度考核不得被评定为优秀等次；累计超过半年的，参加考核，不确定等次。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第二十条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办公室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按照考勤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统计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表及相关请假手续，对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每位职工的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出勤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请假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情况进行统计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公示后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纳入量化积分管理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第二十一条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迟到、早退的考核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迟到、早退以次为计算单位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迟到、早退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每次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扣1分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第二十二条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旷工的考核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旷工以半天为计算单位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旷工一次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扣2分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第二十三条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事假的考核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事假以半天为计算单位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鼓励事假使用年休假进行抵扣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事假一天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不含用年休假抵扣的事假天数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扣2分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第二十四条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病假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的考核。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病假2个月以内的按本人工资发给。病假超过2个月不满6个月的，从第3个月起，工作年限不满10年的按本人工资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90%计发；工作年限满10年的按本人工资发给。病假超过6个月的，从第7个月起，工作年限不满10年的按本人工资70%计发；工作年限满10年的按本人工资80%计发。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第二十五条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有下列情形之一的，不享受当年的年休假：请事假累计20天以上的；工作满1年不满10年的干部职工请病假累计2个月以上的；工作满10年不满20年的干部职工请病假累计3个月以上的；工作满20年以上的干部职工请病假累计4个月以上的；已享受当年的年休假，年内又出现以上四种情形之一的，不再享受下一年的年休假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第二十六条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旷工或者因公外出、请假期满无正当理由逾期不归，连续超过15天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或一年内累计超过30天的，按照有关法律法规予以辞退。</w:t>
      </w:r>
    </w:p>
    <w:p>
      <w:pPr>
        <w:pStyle w:val="3"/>
        <w:numPr>
          <w:ilvl w:val="0"/>
          <w:numId w:val="0"/>
        </w:numPr>
        <w:spacing w:line="560" w:lineRule="exact"/>
        <w:ind w:leftChars="200" w:right="25" w:rightChars="12" w:firstLine="2240" w:firstLineChars="700"/>
        <w:jc w:val="both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第六章  管理监督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第二十七条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各室要严格落实并执行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考勤及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请销假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制度，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办公室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牵头建立干部职工请销假台账。到岗履职和请销假情况将作为干部职工日常考核、评先选优、晋升的重要参考。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第二十八条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办公室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要加大监督检查力度，严格执行有关规定，对不按规定履行请销假手续和无故离岗的，按相关规定严肃处理，切实推动干部职工管理。</w:t>
      </w:r>
    </w:p>
    <w:p>
      <w:pPr>
        <w:pStyle w:val="3"/>
        <w:numPr>
          <w:ilvl w:val="0"/>
          <w:numId w:val="0"/>
        </w:numPr>
        <w:spacing w:line="560" w:lineRule="exact"/>
        <w:ind w:leftChars="200" w:right="25" w:rightChars="12" w:firstLine="2240" w:firstLineChars="700"/>
        <w:jc w:val="both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第七章  附 则</w:t>
      </w:r>
    </w:p>
    <w:p>
      <w:pPr>
        <w:pStyle w:val="3"/>
        <w:numPr>
          <w:ilvl w:val="0"/>
          <w:numId w:val="0"/>
        </w:numPr>
        <w:spacing w:line="560" w:lineRule="exact"/>
        <w:ind w:right="25" w:rightChars="12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第二十九条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本制度由达州市特种设备监督检验所负责解释。</w:t>
      </w:r>
    </w:p>
    <w:p>
      <w:pPr>
        <w:pStyle w:val="3"/>
        <w:numPr>
          <w:ilvl w:val="0"/>
          <w:numId w:val="0"/>
        </w:numPr>
        <w:spacing w:line="560" w:lineRule="exact"/>
        <w:ind w:right="25" w:rightChars="12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第三十条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本制度自修订之日（2024年2月18日）起执行，上级新规定的，从其规定。</w:t>
      </w:r>
    </w:p>
    <w:p>
      <w:pPr>
        <w:pStyle w:val="3"/>
        <w:numPr>
          <w:ilvl w:val="0"/>
          <w:numId w:val="0"/>
        </w:numPr>
        <w:spacing w:line="560" w:lineRule="exact"/>
        <w:ind w:right="25" w:rightChars="12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spacing w:line="560" w:lineRule="exact"/>
        <w:ind w:right="25" w:rightChars="12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达州市特种设备监督检验所请（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val="en-US" w:eastAsia="zh-CN"/>
        </w:rPr>
        <w:t>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）假条</w:t>
      </w:r>
    </w:p>
    <w:p>
      <w:pPr>
        <w:pStyle w:val="3"/>
        <w:numPr>
          <w:ilvl w:val="0"/>
          <w:numId w:val="0"/>
        </w:numPr>
        <w:wordWrap w:val="0"/>
        <w:spacing w:line="560" w:lineRule="exact"/>
        <w:ind w:right="25" w:rightChars="12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sectPr>
          <w:pgSz w:w="11906" w:h="16838"/>
          <w:pgMar w:top="1134" w:right="1797" w:bottom="1134" w:left="1797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</w:t>
      </w:r>
    </w:p>
    <w:p>
      <w:pPr>
        <w:pStyle w:val="3"/>
        <w:numPr>
          <w:ilvl w:val="0"/>
          <w:numId w:val="0"/>
        </w:numPr>
        <w:spacing w:line="560" w:lineRule="exact"/>
        <w:ind w:right="25" w:rightChars="12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65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center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达州市特种设备监督检验所请（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休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）假条</w:t>
      </w:r>
    </w:p>
    <w:tbl>
      <w:tblPr>
        <w:tblStyle w:val="5"/>
        <w:tblpPr w:leftFromText="180" w:rightFromText="180" w:vertAnchor="text" w:horzAnchor="page" w:tblpX="1216" w:tblpY="401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85"/>
        <w:gridCol w:w="1620"/>
        <w:gridCol w:w="1440"/>
        <w:gridCol w:w="4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8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  名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休假时间</w:t>
            </w:r>
          </w:p>
        </w:tc>
        <w:tc>
          <w:tcPr>
            <w:tcW w:w="4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月  日－  年  月  日共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964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请（休）假事由：（必要时应登记去何地及联系电话）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种类：□病假、□事假、□婚假、□产假、□丧假、□年休假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</w:trPr>
        <w:tc>
          <w:tcPr>
            <w:tcW w:w="17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销假日期</w:t>
            </w:r>
          </w:p>
        </w:tc>
        <w:tc>
          <w:tcPr>
            <w:tcW w:w="793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备注：假条须上交综合室，请（休）假结束后向综合室报销假时间。</w:t>
      </w:r>
    </w:p>
    <w:p>
      <w:pPr>
        <w:keepNext w:val="0"/>
        <w:keepLines w:val="0"/>
        <w:pageBreakBefore w:val="0"/>
        <w:widowControl w:val="0"/>
        <w:tabs>
          <w:tab w:val="left" w:pos="65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center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5715</wp:posOffset>
                </wp:positionV>
                <wp:extent cx="6524625" cy="825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7845" y="3789680"/>
                          <a:ext cx="6524625" cy="8255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accent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35pt;margin-top:0.45pt;height:0.65pt;width:513.75pt;z-index:251659264;mso-width-relative:page;mso-height-relative:page;" filled="f" stroked="t" coordsize="21600,21600" o:gfxdata="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KKCvtQAAAAGAQAADwAAAAAAAAABACAAAAAiAAAAZHJzL2Rvd25yZXYueG1sUEsBAhQA&#10;FAAAAAgAh07iQMWZ83H2AQAAvgMAAA4AAAAAAAAAAQAgAAAAIwEAAGRycy9lMm9Eb2MueG1sUEsF&#10;BgAAAAAGAAYAWQEAAIsFAAAAAA==&#10;">
                <v:fill on="f" focussize="0,0"/>
                <v:stroke weight="0.5pt" color="#5B9BD5 [3204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达州市特种设备监督检验所请（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休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）假条</w:t>
      </w:r>
    </w:p>
    <w:tbl>
      <w:tblPr>
        <w:tblStyle w:val="5"/>
        <w:tblpPr w:leftFromText="180" w:rightFromText="180" w:vertAnchor="text" w:horzAnchor="page" w:tblpX="1216" w:tblpY="401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72"/>
        <w:gridCol w:w="1620"/>
        <w:gridCol w:w="1440"/>
        <w:gridCol w:w="4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8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  名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休假时间</w:t>
            </w:r>
          </w:p>
        </w:tc>
        <w:tc>
          <w:tcPr>
            <w:tcW w:w="4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月  日－  年  月  日共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9648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请（休）假事由：（必要时应登记去何地及联系电话）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种类：□病假、□事假、□婚假、□产假、□丧假、□年休假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室主任</w:t>
            </w:r>
          </w:p>
        </w:tc>
        <w:tc>
          <w:tcPr>
            <w:tcW w:w="792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分管领导</w:t>
            </w:r>
          </w:p>
        </w:tc>
        <w:tc>
          <w:tcPr>
            <w:tcW w:w="792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领导</w:t>
            </w:r>
          </w:p>
        </w:tc>
        <w:tc>
          <w:tcPr>
            <w:tcW w:w="792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销假日期</w:t>
            </w:r>
          </w:p>
        </w:tc>
        <w:tc>
          <w:tcPr>
            <w:tcW w:w="792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备注：假条须上交综合室，请（休）假结束后向综合室报销假时间。</w:t>
      </w:r>
    </w:p>
    <w:sectPr>
      <w:pgSz w:w="11906" w:h="16838"/>
      <w:pgMar w:top="1134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YjA3NzhjNDk5NTVlODFhNGMyZTE0NGQ1MWYxZjUifQ=="/>
  </w:docVars>
  <w:rsids>
    <w:rsidRoot w:val="4447171D"/>
    <w:rsid w:val="04986284"/>
    <w:rsid w:val="06EB298A"/>
    <w:rsid w:val="08DB5B0A"/>
    <w:rsid w:val="0AB80E90"/>
    <w:rsid w:val="0C53060F"/>
    <w:rsid w:val="12C9011F"/>
    <w:rsid w:val="15471221"/>
    <w:rsid w:val="1C326979"/>
    <w:rsid w:val="1DFD1507"/>
    <w:rsid w:val="1F07086C"/>
    <w:rsid w:val="20276BC5"/>
    <w:rsid w:val="25290DC5"/>
    <w:rsid w:val="29C63021"/>
    <w:rsid w:val="2C8804D3"/>
    <w:rsid w:val="2D1A128C"/>
    <w:rsid w:val="2EE93614"/>
    <w:rsid w:val="2F392DF4"/>
    <w:rsid w:val="2F9D3710"/>
    <w:rsid w:val="30F35024"/>
    <w:rsid w:val="316671D7"/>
    <w:rsid w:val="35830F9D"/>
    <w:rsid w:val="3B302246"/>
    <w:rsid w:val="3E5A3AEC"/>
    <w:rsid w:val="41746347"/>
    <w:rsid w:val="4447171D"/>
    <w:rsid w:val="496E6AC4"/>
    <w:rsid w:val="4EB228C4"/>
    <w:rsid w:val="4FC61F62"/>
    <w:rsid w:val="505B0DD9"/>
    <w:rsid w:val="52F958DB"/>
    <w:rsid w:val="534D282C"/>
    <w:rsid w:val="570F6718"/>
    <w:rsid w:val="57DF04FB"/>
    <w:rsid w:val="57EA4861"/>
    <w:rsid w:val="598811B6"/>
    <w:rsid w:val="59F14D15"/>
    <w:rsid w:val="5DAB4E64"/>
    <w:rsid w:val="5EA6657A"/>
    <w:rsid w:val="633C5BEE"/>
    <w:rsid w:val="65327A32"/>
    <w:rsid w:val="659E5A7E"/>
    <w:rsid w:val="66817F01"/>
    <w:rsid w:val="66FA73D6"/>
    <w:rsid w:val="6A691D9E"/>
    <w:rsid w:val="6D5F62CD"/>
    <w:rsid w:val="6D65753A"/>
    <w:rsid w:val="7160306C"/>
    <w:rsid w:val="72B1243D"/>
    <w:rsid w:val="7E86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autoRedefine/>
    <w:qFormat/>
    <w:uiPriority w:val="0"/>
    <w:pPr>
      <w:ind w:firstLine="420"/>
      <w:textAlignment w:val="baseline"/>
    </w:pPr>
  </w:style>
  <w:style w:type="paragraph" w:styleId="3">
    <w:name w:val="Body Text"/>
    <w:basedOn w:val="1"/>
    <w:autoRedefine/>
    <w:qFormat/>
    <w:uiPriority w:val="0"/>
    <w:pPr>
      <w:jc w:val="left"/>
    </w:pPr>
    <w:rPr>
      <w:b/>
      <w:bCs/>
      <w:sz w:val="44"/>
    </w:rPr>
  </w:style>
  <w:style w:type="paragraph" w:styleId="4">
    <w:name w:val="List"/>
    <w:basedOn w:val="1"/>
    <w:autoRedefine/>
    <w:qFormat/>
    <w:uiPriority w:val="0"/>
    <w:pPr>
      <w:ind w:left="200" w:hanging="200" w:hangingChars="200"/>
    </w:p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3252</Words>
  <Characters>3388</Characters>
  <Lines>0</Lines>
  <Paragraphs>0</Paragraphs>
  <TotalTime>157</TotalTime>
  <ScaleCrop>false</ScaleCrop>
  <LinksUpToDate>false</LinksUpToDate>
  <CharactersWithSpaces>3559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2023-09-27T01:20:00Z</dcterms:created>
  <dc:creator>ぃ   花颜</dc:creator>
  <cp:lastModifiedBy>ぃ   花颜</cp:lastModifiedBy>
  <cp:lastPrinted>2024-02-07T02:24:42Z</cp:lastPrinted>
  <dcterms:modified xsi:type="dcterms:W3CDTF">2024-02-07T02:26:50Z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798AA280A43B475E8081077DFDFD6B42_13</vt:lpwstr>
  </property>
</Properties>
</file>