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2F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报价表</w:t>
      </w:r>
    </w:p>
    <w:p w14:paraId="1D855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报价明细表格</w:t>
      </w:r>
    </w:p>
    <w:tbl>
      <w:tblPr>
        <w:tblStyle w:val="2"/>
        <w:tblW w:w="93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241"/>
        <w:gridCol w:w="1391"/>
        <w:gridCol w:w="1473"/>
        <w:gridCol w:w="981"/>
        <w:gridCol w:w="748"/>
        <w:gridCol w:w="993"/>
        <w:gridCol w:w="909"/>
        <w:gridCol w:w="787"/>
      </w:tblGrid>
      <w:tr w14:paraId="1CA24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5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4CB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5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8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2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4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A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1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C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4F51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33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技术服务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23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2025年固定资产清理服务 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详见附件</w:t>
            </w:r>
          </w:p>
          <w:p w14:paraId="53DD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要求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FFA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57F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93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261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报价金额 ：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元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（大写：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）</w:t>
            </w:r>
          </w:p>
        </w:tc>
      </w:tr>
      <w:tr w14:paraId="6A5F6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93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95C4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22"/>
                <w:szCs w:val="22"/>
                <w:highlight w:val="whit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2"/>
                <w:szCs w:val="22"/>
                <w:lang w:eastAsia="zh-CN"/>
              </w:rPr>
              <w:t>备注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2"/>
                <w:szCs w:val="22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22"/>
                <w:szCs w:val="22"/>
                <w:highlight w:val="whit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22"/>
                <w:szCs w:val="22"/>
                <w:highlight w:val="white"/>
              </w:rPr>
              <w:t>所有报价均用人民币表示,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white"/>
              </w:rPr>
              <w:t>成交供应商的报价，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22"/>
                <w:szCs w:val="22"/>
                <w:highlight w:val="white"/>
              </w:rPr>
              <w:t>即为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white"/>
              </w:rPr>
              <w:t>签订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white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22"/>
                <w:szCs w:val="22"/>
                <w:highlight w:val="white"/>
              </w:rPr>
              <w:t>履行合同的价格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22"/>
                <w:szCs w:val="22"/>
                <w:highlight w:val="white"/>
                <w:lang w:eastAsia="zh-CN"/>
              </w:rPr>
              <w:t>；</w:t>
            </w:r>
          </w:p>
          <w:p w14:paraId="1D79012A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whit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white"/>
                <w:lang w:val="en-US" w:eastAsia="zh-CN"/>
              </w:rPr>
              <w:t>2.供应商报价时须附公司营业执照及法人身份证复印件；</w:t>
            </w:r>
          </w:p>
          <w:p w14:paraId="7A078195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white"/>
                <w:lang w:val="en-US" w:eastAsia="zh-CN"/>
              </w:rPr>
              <w:t>3.未尽事宜，须经双方协商同意后签订补充协议。</w:t>
            </w:r>
          </w:p>
        </w:tc>
      </w:tr>
    </w:tbl>
    <w:p w14:paraId="7927D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二、供应商信息确认</w:t>
      </w:r>
    </w:p>
    <w:p w14:paraId="2F7AC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供应商名称：________________________（需加盖公司公章）</w:t>
      </w:r>
    </w:p>
    <w:p w14:paraId="2E501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联系电话：________________________</w:t>
      </w:r>
    </w:p>
    <w:p w14:paraId="33AFE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法定代表人/授权人（签字）：________________________</w:t>
      </w:r>
    </w:p>
    <w:p w14:paraId="00B8A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报价日期：______年______月______日</w:t>
      </w:r>
    </w:p>
    <w:p w14:paraId="5EFF7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9F05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B55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151D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8A9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4E53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9FBD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297F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达州市特种设备监督检验所</w:t>
      </w:r>
    </w:p>
    <w:p w14:paraId="30E65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2025年固定资产清理服务要求</w:t>
      </w:r>
    </w:p>
    <w:p w14:paraId="74339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一、项目概述</w:t>
      </w:r>
      <w:bookmarkStart w:id="0" w:name="_GoBack"/>
      <w:bookmarkEnd w:id="0"/>
    </w:p>
    <w:p w14:paraId="64016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为规范资产管理，达州市特种设备监督检验所依据相关文件精神，结合自身资产管理现状，开展固定资产集中清理工作。通过专项清理实现资产标签化、规范化管理，最终达成 “账、卡、物一致” 的目标。</w:t>
      </w:r>
    </w:p>
    <w:p w14:paraId="25B07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二、资产清理服务内容</w:t>
      </w:r>
    </w:p>
    <w:p w14:paraId="408FD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1.明确清理范围与基准日：本次清理基准日为2025年11月30日，该日期前验收入账的固定资产均属清理范围，包括通用设备、专用设备、图书、办公家具等。</w:t>
      </w:r>
    </w:p>
    <w:p w14:paraId="4C3E3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2.基础信息梳理：整理原始数据，规范资产基本信息（名称、品牌、规格型号），拆分未按项目/货物批次划分的资产，为现场清理做准备。</w:t>
      </w:r>
    </w:p>
    <w:p w14:paraId="22E49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3.实物管理与台账建立：现场采集数据，为每件资产粘贴专用标签（含单位名称、资产编号、使用部门、存放地点、使用人、品牌、规格型号、记账凭证号、发票等信息）；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使用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专用标签打印机，按部门生成标签并粘贴；同步建立一体化资产管理系统台账，实现“一物一账”。</w:t>
      </w:r>
    </w:p>
    <w:p w14:paraId="5368E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4.盘点比对与报告输出：通过实物与账面比对，确认资产盘盈、盘亏情况；清理结束后，出具详细的资产清理报告。</w:t>
      </w:r>
    </w:p>
    <w:p w14:paraId="34E8E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5.软件升级：优化现有资产软件功能，根据特检所对资产软件的功能需求，进行软件更新及升级调试。</w:t>
      </w:r>
    </w:p>
    <w:p w14:paraId="71EFB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6.服务实施要求：必须派驻人员上门，在采购方各部门人员辅助下开展实物清点与资料核实，严禁以“各部门自行上报报表”的方式完成清理；若需使用内部网络，须在采购方管理人员监督下登录操作。</w:t>
      </w:r>
    </w:p>
    <w:p w14:paraId="10A1B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三、资产清理服务要求</w:t>
      </w:r>
    </w:p>
    <w:p w14:paraId="40D7A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1.工作质量要求：参与人员需遵守工作纪律与工作职责，不得徇私舞弊、玩忽职守，确保服务客观公正；同时严格遵守保密纪律，不向无关单位或个人泄露服务相关信息。</w:t>
      </w:r>
    </w:p>
    <w:p w14:paraId="15E06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2.资料管理归档要求：需同步保存服务资料的电子文档（可含扫描件）与纸质文档（含复印件）；服务结束后，按采购方要求归档并移交资料。若发生资料遗失或泄密，由供应商承担全部责任。</w:t>
      </w:r>
    </w:p>
    <w:p w14:paraId="524BD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3.安全保障要求：供应商自行负责项目所需设备与后勤保障，业务人员在项目实施过程中的安全责任由供应商自行承担。</w:t>
      </w:r>
    </w:p>
    <w:p w14:paraId="2123A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保密要求：未经采购方书面同意，不得向社会公众或第三方披露项目敏感信息、工作成果，不得传播或销售相关信息与成果（需提供保密承诺函）；若因项目需要向第三方披露敏感信息，须先获得采购方书面许可，并与第三方签订保密合同；合作关系结束后，需按采购方要求返还所有项目相关信息及载体，或销毁相关数据，不得再以任何形式使用项目信息。</w:t>
      </w:r>
    </w:p>
    <w:p w14:paraId="67CB9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四、商务要求</w:t>
      </w:r>
    </w:p>
    <w:p w14:paraId="6C08C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服务期限：自合同签订之日起60日内，完成全部固定资产清理服务。</w:t>
      </w:r>
    </w:p>
    <w:p w14:paraId="45B28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服务地点：采购方（达州市特种设备监督检验所）指定地点。</w:t>
      </w:r>
    </w:p>
    <w:p w14:paraId="75A7C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付款方式：具体付款方式以双方签订的正式合同约定为准。</w:t>
      </w:r>
    </w:p>
    <w:p w14:paraId="7DA38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报价要求：供应商所报价格需包含完成本项目涉及的人工、材料、设备、运输、差旅、利润、系统集成、后续服务、税金等所有费用，采购方不再另行支付其他费用。</w:t>
      </w:r>
    </w:p>
    <w:p w14:paraId="054E4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验收标准：按国家有关规定、采购文件要求、供应商响应文件及承诺、合同约定标准，结合《财政部关于进一步加强政府采购需求和履约验收管理的指导意见》（财库〔2016〕205号）、《政府采购需求管理办法》（财库〔2021〕22号）及国家行业主管部门规定的标准、方法和内容进行验收。</w:t>
      </w:r>
    </w:p>
    <w:p w14:paraId="1B172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其他事宜：本部分未尽事宜，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双方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协商约定。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C41CC"/>
    <w:rsid w:val="00AD10E6"/>
    <w:rsid w:val="01E0630B"/>
    <w:rsid w:val="09D816A2"/>
    <w:rsid w:val="0A40121D"/>
    <w:rsid w:val="123C01CE"/>
    <w:rsid w:val="14AC2B24"/>
    <w:rsid w:val="1CBF5FD1"/>
    <w:rsid w:val="1D5F491F"/>
    <w:rsid w:val="44C06FEF"/>
    <w:rsid w:val="469B1347"/>
    <w:rsid w:val="539A6875"/>
    <w:rsid w:val="5D845EA0"/>
    <w:rsid w:val="61BA4586"/>
    <w:rsid w:val="63AB687C"/>
    <w:rsid w:val="7636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1467</Words>
  <Characters>1592</Characters>
  <Lines>0</Lines>
  <Paragraphs>0</Paragraphs>
  <TotalTime>11</TotalTime>
  <ScaleCrop>false</ScaleCrop>
  <LinksUpToDate>false</LinksUpToDate>
  <CharactersWithSpaces>1633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2025-10-20T03:00:00Z</dcterms:created>
  <dc:creator>Administrator</dc:creator>
  <cp:lastModifiedBy>ぃ   花颜</cp:lastModifiedBy>
  <dcterms:modified xsi:type="dcterms:W3CDTF">2025-10-20T07:30:18Z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eyJoZGlkIjoiZWZkYmQyYmZiY2RjMGJiMTI3ZDI2Y2E1MTM4MmY2ZDQiLCJ1c2VySWQiOiIxOTUyMDM0MjkifQ==</vt:lpwstr>
  </property>
  <property fmtid="{D5CDD505-2E9C-101B-9397-08002B2CF9AE}" pid="4" name="ICV">
    <vt:lpwstr>FE289454DDC24FDCB8A9A50DA15D1B4F_12</vt:lpwstr>
  </property>
</Properties>
</file>